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项目名称</w:t>
            </w:r>
          </w:p>
        </w:tc>
        <w:tc>
          <w:tcPr>
            <w:tcW w:w="7289" w:type="dxa"/>
            <w:gridSpan w:val="2"/>
            <w:vAlign w:val="center"/>
          </w:tcPr>
          <w:p>
            <w:pPr>
              <w:pStyle w:val="3"/>
              <w:ind w:firstLine="630" w:firstLineChars="300"/>
              <w:jc w:val="both"/>
              <w:rPr>
                <w:rFonts w:hint="default" w:ascii="Times New Roman" w:hAnsi="Times New Roman" w:eastAsia="宋体" w:cs="Times New Roman"/>
                <w:color w:val="000000" w:themeColor="text1"/>
                <w:sz w:val="21"/>
                <w:szCs w:val="21"/>
                <w14:textFill>
                  <w14:solidFill>
                    <w14:schemeClr w14:val="tx1"/>
                  </w14:solidFill>
                </w14:textFill>
              </w:rPr>
            </w:pPr>
            <w:bookmarkStart w:id="0" w:name="_GoBack"/>
            <w:bookmarkEnd w:id="0"/>
            <w:r>
              <w:rPr>
                <w:rFonts w:hint="eastAsia" w:ascii="宋体" w:hAnsi="宋体" w:eastAsia="宋体" w:cs="宋体"/>
                <w:b w:val="0"/>
                <w:bCs w:val="0"/>
                <w:color w:val="000000"/>
                <w:sz w:val="21"/>
                <w:szCs w:val="21"/>
                <w:lang w:val="en-US" w:eastAsia="zh-CN"/>
              </w:rPr>
              <w:t>成都东篱医院有限公司</w:t>
            </w:r>
            <w:r>
              <w:rPr>
                <w:rFonts w:hint="eastAsia" w:ascii="宋体" w:hAnsi="宋体" w:eastAsia="宋体" w:cs="宋体"/>
                <w:b w:val="0"/>
                <w:bCs w:val="0"/>
                <w:color w:val="000000"/>
                <w:sz w:val="21"/>
                <w:szCs w:val="21"/>
              </w:rPr>
              <w:t>新建放射性同位素及射线装置应用项目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p>
            <w:pPr>
              <w:adjustRightInd w:val="0"/>
              <w:snapToGrid w:val="0"/>
              <w:jc w:val="center"/>
              <w:rPr>
                <w:rFonts w:hint="default" w:ascii="宋体" w:hAnsi="宋体" w:eastAsia="宋体"/>
                <w:b/>
                <w:bCs/>
                <w:sz w:val="21"/>
                <w:szCs w:val="21"/>
                <w:lang w:val="en-US" w:eastAsia="zh-CN"/>
              </w:rPr>
            </w:pPr>
            <w:r>
              <w:rPr>
                <w:rFonts w:hint="eastAsia" w:ascii="宋体" w:hAnsi="宋体" w:eastAsia="宋体"/>
                <w:sz w:val="21"/>
                <w:szCs w:val="21"/>
                <w:lang w:val="en-US" w:eastAsia="zh-CN"/>
              </w:rPr>
              <w:t>（精确到村组）</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p>
            <w:pPr>
              <w:adjustRightInd w:val="0"/>
              <w:snapToGrid w:val="0"/>
              <w:jc w:val="center"/>
              <w:rPr>
                <w:rFonts w:ascii="宋体" w:hAnsi="宋体" w:eastAsia="宋体"/>
                <w:b/>
                <w:bCs/>
                <w:sz w:val="21"/>
                <w:szCs w:val="21"/>
              </w:rPr>
            </w:pPr>
            <w:r>
              <w:rPr>
                <w:rFonts w:hint="eastAsia" w:ascii="宋体" w:hAnsi="宋体" w:eastAsia="宋体"/>
                <w:sz w:val="21"/>
                <w:szCs w:val="21"/>
                <w:lang w:val="en-US" w:eastAsia="zh-CN"/>
              </w:rPr>
              <w:t>（精确到门牌号）</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CBA4DF6"/>
    <w:rsid w:val="3AA17B93"/>
    <w:rsid w:val="44EB321A"/>
    <w:rsid w:val="46C60B2F"/>
    <w:rsid w:val="4D7C4799"/>
    <w:rsid w:val="5F6C6363"/>
    <w:rsid w:val="5FDA23DB"/>
    <w:rsid w:val="620634A4"/>
    <w:rsid w:val="6D535020"/>
    <w:rsid w:val="757B4CDB"/>
    <w:rsid w:val="7D36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uiPriority w:val="0"/>
    <w:pPr>
      <w:spacing w:line="360" w:lineRule="auto"/>
    </w:pPr>
    <w:rPr>
      <w:b/>
      <w:bC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王丽辉</cp:lastModifiedBy>
  <dcterms:modified xsi:type="dcterms:W3CDTF">2021-07-03T08:10:11Z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0115D9C6B16043AAB9DF9CC291771DBF</vt:lpwstr>
  </property>
</Properties>
</file>